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8D9C0" w14:textId="61F8F695" w:rsidR="002B43B6" w:rsidRDefault="00F46333">
      <w:pPr>
        <w:rPr>
          <w:noProof/>
        </w:rPr>
      </w:pPr>
      <w:r>
        <w:rPr>
          <w:noProof/>
        </w:rPr>
        <w:drawing>
          <wp:inline distT="0" distB="0" distL="0" distR="0" wp14:anchorId="27189A22" wp14:editId="6D865D8B">
            <wp:extent cx="5731510" cy="7267376"/>
            <wp:effectExtent l="0" t="0" r="2540" b="0"/>
            <wp:docPr id="1" name="Picture 1" descr="A flyer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flyer with text and imag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26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64F67" w14:textId="77777777" w:rsidR="00F46333" w:rsidRPr="00F46333" w:rsidRDefault="00F46333" w:rsidP="00F46333"/>
    <w:p w14:paraId="2E6D1D45" w14:textId="2AC349F7" w:rsidR="00F46333" w:rsidRDefault="00F46333" w:rsidP="00F46333">
      <w:r>
        <w:t>Free face-to-face or virtual counselling sessions now available for our patients:</w:t>
      </w:r>
    </w:p>
    <w:p w14:paraId="6462D744" w14:textId="63D02C2F" w:rsidR="00F46333" w:rsidRDefault="00BA45E0" w:rsidP="00F46333">
      <w:hyperlink r:id="rId5" w:history="1">
        <w:r w:rsidR="00F46333">
          <w:rPr>
            <w:rStyle w:val="Hyperlink"/>
          </w:rPr>
          <w:t>Referral Form – Jac Lewis Foundation</w:t>
        </w:r>
      </w:hyperlink>
    </w:p>
    <w:p w14:paraId="16C0B552" w14:textId="1BAB1C04" w:rsidR="00F46333" w:rsidRPr="00F46333" w:rsidRDefault="00F46333" w:rsidP="00F46333">
      <w:r>
        <w:t>Please follow link to complete a self-referral form</w:t>
      </w:r>
    </w:p>
    <w:p w14:paraId="05FF4B6B" w14:textId="77777777" w:rsidR="00F46333" w:rsidRDefault="00F46333" w:rsidP="00F46333">
      <w:pPr>
        <w:rPr>
          <w:noProof/>
        </w:rPr>
      </w:pPr>
    </w:p>
    <w:p w14:paraId="5CFB7A3C" w14:textId="77777777" w:rsidR="00F46333" w:rsidRPr="00F46333" w:rsidRDefault="00F46333" w:rsidP="00F46333">
      <w:pPr>
        <w:ind w:firstLine="720"/>
      </w:pPr>
    </w:p>
    <w:sectPr w:rsidR="00F46333" w:rsidRPr="00F463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33"/>
    <w:rsid w:val="002B43B6"/>
    <w:rsid w:val="00424566"/>
    <w:rsid w:val="00A9359D"/>
    <w:rsid w:val="00AB39BD"/>
    <w:rsid w:val="00BA45E0"/>
    <w:rsid w:val="00F4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AC363"/>
  <w15:chartTrackingRefBased/>
  <w15:docId w15:val="{79A0FAB1-8082-438C-BD43-CE03EBEA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9B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39B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9B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9B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9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9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9B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9B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9B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9B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9B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9B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9B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9B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9B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9B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9B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9B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9B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B39B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B39B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9B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B39B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B39BD"/>
    <w:rPr>
      <w:b/>
      <w:bCs/>
    </w:rPr>
  </w:style>
  <w:style w:type="character" w:styleId="Emphasis">
    <w:name w:val="Emphasis"/>
    <w:basedOn w:val="DefaultParagraphFont"/>
    <w:uiPriority w:val="20"/>
    <w:qFormat/>
    <w:rsid w:val="00AB39B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B39BD"/>
    <w:rPr>
      <w:szCs w:val="32"/>
    </w:rPr>
  </w:style>
  <w:style w:type="paragraph" w:styleId="ListParagraph">
    <w:name w:val="List Paragraph"/>
    <w:basedOn w:val="Normal"/>
    <w:uiPriority w:val="34"/>
    <w:qFormat/>
    <w:rsid w:val="00AB39B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B39B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B39B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9B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9BD"/>
    <w:rPr>
      <w:b/>
      <w:i/>
      <w:sz w:val="24"/>
    </w:rPr>
  </w:style>
  <w:style w:type="character" w:styleId="SubtleEmphasis">
    <w:name w:val="Subtle Emphasis"/>
    <w:uiPriority w:val="19"/>
    <w:qFormat/>
    <w:rsid w:val="00AB39B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B39B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B39B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B39B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B39B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39BD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F463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aclewisfoundation.co.uk/referral-for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4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Grey (Abertawe Medical Partnership)</dc:creator>
  <cp:keywords/>
  <dc:description/>
  <cp:lastModifiedBy>Tracy Edwards (Abertawe Medical Partnership)</cp:lastModifiedBy>
  <cp:revision>2</cp:revision>
  <dcterms:created xsi:type="dcterms:W3CDTF">2024-07-30T10:10:00Z</dcterms:created>
  <dcterms:modified xsi:type="dcterms:W3CDTF">2024-07-30T10:10:00Z</dcterms:modified>
</cp:coreProperties>
</file>